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2B" w:rsidRPr="00395C2B" w:rsidRDefault="00395C2B" w:rsidP="00395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C2B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C2B">
        <w:rPr>
          <w:rFonts w:ascii="Times New Roman" w:hAnsi="Times New Roman" w:cs="Times New Roman"/>
          <w:b/>
          <w:sz w:val="20"/>
          <w:szCs w:val="20"/>
        </w:rPr>
        <w:t>учебного предмета «Математика» (1 – 4 классы)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основе рабочей программы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общего образования 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по математике л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жат «Примерная основная образовательная программа образовательного учреждения. Начальная школа» (с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ставитель Савинов Е.С.), «Примерная программа по математике».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Срок освоения программы</w:t>
      </w: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4 года.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Место курса «Математика» в учебном плане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В федеральном базисном учебном плане на изучение математики в каждом классе отводится 4 часа в неделю, всего 540 часов.</w:t>
      </w:r>
    </w:p>
    <w:p w:rsidR="00395C2B" w:rsidRPr="00395C2B" w:rsidRDefault="00395C2B" w:rsidP="00395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95C2B" w:rsidRPr="00395C2B" w:rsidRDefault="00395C2B" w:rsidP="00395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395C2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95C2B" w:rsidRPr="00395C2B" w:rsidRDefault="00395C2B" w:rsidP="00395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Усвоенные в начальном курсе математики знания и способы действий необходимы не только</w:t>
      </w:r>
      <w:r w:rsidRPr="00395C2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для дальнейшего успешного изучения математики и других школьных дисциплин, но и для решения многих практических задач </w:t>
      </w:r>
      <w:proofErr w:type="gramStart"/>
      <w:r w:rsidRPr="00395C2B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взрослой жизни. 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5C2B" w:rsidRPr="00395C2B" w:rsidRDefault="00395C2B" w:rsidP="00395C2B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395C2B">
        <w:rPr>
          <w:b/>
          <w:sz w:val="20"/>
          <w:szCs w:val="20"/>
        </w:rPr>
        <w:t>ЦЕЛИ И ЗАДАЧИ УЧЕБНОГО ПРЕДМЕТА «МАТЕМАТИКА»</w:t>
      </w:r>
    </w:p>
    <w:p w:rsidR="00395C2B" w:rsidRPr="00395C2B" w:rsidRDefault="00395C2B" w:rsidP="00395C2B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0"/>
          <w:szCs w:val="20"/>
        </w:rPr>
      </w:pPr>
    </w:p>
    <w:p w:rsidR="00395C2B" w:rsidRPr="00395C2B" w:rsidRDefault="00395C2B" w:rsidP="00395C2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0"/>
          <w:szCs w:val="20"/>
        </w:rPr>
      </w:pPr>
      <w:r w:rsidRPr="00395C2B">
        <w:rPr>
          <w:b/>
          <w:sz w:val="20"/>
          <w:szCs w:val="20"/>
        </w:rPr>
        <w:t>Цели учебного предмета «Математика»:</w:t>
      </w:r>
    </w:p>
    <w:p w:rsidR="00395C2B" w:rsidRPr="00395C2B" w:rsidRDefault="00395C2B" w:rsidP="00395C2B">
      <w:pPr>
        <w:numPr>
          <w:ilvl w:val="0"/>
          <w:numId w:val="2"/>
        </w:numPr>
        <w:tabs>
          <w:tab w:val="clear" w:pos="23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математическое развитие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т.д.)</w:t>
      </w:r>
    </w:p>
    <w:p w:rsidR="00395C2B" w:rsidRPr="00395C2B" w:rsidRDefault="00395C2B" w:rsidP="00395C2B">
      <w:pPr>
        <w:numPr>
          <w:ilvl w:val="0"/>
          <w:numId w:val="2"/>
        </w:numPr>
        <w:tabs>
          <w:tab w:val="clear" w:pos="23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</w:p>
    <w:p w:rsidR="00395C2B" w:rsidRPr="00395C2B" w:rsidRDefault="00395C2B" w:rsidP="00395C2B">
      <w:pPr>
        <w:numPr>
          <w:ilvl w:val="0"/>
          <w:numId w:val="2"/>
        </w:numPr>
        <w:tabs>
          <w:tab w:val="clear" w:pos="234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развитие интереса к математике, стремления использовать математические знания </w:t>
      </w:r>
      <w:proofErr w:type="gramStart"/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proofErr w:type="gramEnd"/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повседневной жизни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5C2B" w:rsidRPr="00395C2B" w:rsidRDefault="00395C2B" w:rsidP="00395C2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0"/>
          <w:szCs w:val="20"/>
        </w:rPr>
      </w:pPr>
      <w:r w:rsidRPr="00395C2B">
        <w:rPr>
          <w:b/>
          <w:sz w:val="20"/>
          <w:szCs w:val="20"/>
        </w:rPr>
        <w:t>Задачи учебного предмета «Математика»: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устанавливать,</w:t>
      </w:r>
      <w:r w:rsidRPr="00395C2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описывать, </w:t>
      </w: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моделировать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и объяснять количественные и пространственные отношения); 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развитие основ логического, знаково-символического и алгоритмического мышления; 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развитие пространственного воображения;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развитие математической речи;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формирование умения вести поиск информации и работать с ней;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формирование первоначальных представлений о компьютерной грамотности;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  <w:tab w:val="right" w:pos="935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развитие познавательных способностей;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воспитание стремления к расширению математических знаний;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критичности мышления;</w:t>
      </w:r>
    </w:p>
    <w:p w:rsidR="00395C2B" w:rsidRPr="00395C2B" w:rsidRDefault="00395C2B" w:rsidP="00395C2B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развитие умений </w:t>
      </w:r>
      <w:proofErr w:type="spellStart"/>
      <w:r w:rsidRPr="00395C2B">
        <w:rPr>
          <w:rFonts w:ascii="Times New Roman" w:eastAsia="Times New Roman" w:hAnsi="Times New Roman" w:cs="Times New Roman"/>
          <w:sz w:val="20"/>
          <w:szCs w:val="20"/>
        </w:rPr>
        <w:t>аргументированно</w:t>
      </w:r>
      <w:proofErr w:type="spell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обосновывать и отстаивать высказанное суждение, оценивать и принимать суждения других.</w:t>
      </w:r>
    </w:p>
    <w:p w:rsidR="00395C2B" w:rsidRDefault="00395C2B" w:rsidP="0039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sz w:val="20"/>
          <w:szCs w:val="20"/>
        </w:rPr>
        <w:t>УЧЕБНОГО ПРЕДМЕТА «МАТЕМАТИКА»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Cs/>
          <w:sz w:val="20"/>
          <w:szCs w:val="20"/>
        </w:rPr>
        <w:t>Содержание</w:t>
      </w:r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по математике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 Предусмотрен резерв свободного учебного времени - 40 учебных часов на 4 учебных года. 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процессе изучения курса математики у обучающихся формируются представления о числах как результате счёта и измерения, о принципе записи чисел. Они учатся выполнять устно и письменно арифметические действия с </w:t>
      </w: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числами, находить неизвестный компонент арифметического действия </w:t>
      </w:r>
      <w:proofErr w:type="gramStart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известным</w:t>
      </w:r>
      <w:proofErr w:type="gramEnd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в числовых характеристиках (периметр, площадь). Чтобы математические знания воспринимались учащимися как личностно значимые, т. е. действительно нужные ему, требуется постановка проблем, актуальных для ребёнка данного возраста, удовлетворяющих его потребности в познании окружающего мира. Этому также способствуют разные формы организации обучения (парные, групповые), которые позволяют каждому ученику осваивать нормы конструктивного коллективного сотрудничества.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На уроках математики младшие школьники учатся выявлять изменения, происходящие с математическими объектами, устанавливать зависимости между ними в процессе измерений, осуществлять поиск решения текстовых задач, проводить анализ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при этом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приёмов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 </w:t>
      </w:r>
      <w:proofErr w:type="gramStart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развития </w:t>
      </w:r>
      <w:proofErr w:type="spellStart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мотивационно-волевой</w:t>
      </w:r>
      <w:proofErr w:type="spellEnd"/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сферы личности обучающегося в процессе обучения математике важно создавать ситуации, в которых он познаёт разнообразие математических отношений в реальной жизни, приобретает уверенность в своих силах при решении поставленных задач, развивает волю и настойчивость, умение преодолевать трудности.</w:t>
      </w:r>
      <w:proofErr w:type="gramEnd"/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рабочей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Математические знания и пре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дставления о числах, величинах,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lastRenderedPageBreak/>
        <w:t>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95C2B" w:rsidRPr="00395C2B" w:rsidRDefault="00395C2B" w:rsidP="00395C2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95C2B" w:rsidRPr="00395C2B" w:rsidRDefault="00395C2B" w:rsidP="00395C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Основные виды учебной деятельности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Обнаружение моделей геометрических фигур, математических процессов зависимостей в окружающем мире.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и разрешение житейских ситуаций, требующих умений находить геометрические величины (планировка, разметка), выполнять построения и вычисления, анализировать зависимости.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Прогнозирование результата вычисления, решения задачи.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хода решения задачи, выполнения задания на измерение, вычисление, построение.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разных приёмов вычислений, решения задачи; выбор удобного способа.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Сбор, обобщение и представление данных, полученных в ходе самостоятельно проведённых опросов (без использования компьютера).</w:t>
      </w:r>
    </w:p>
    <w:p w:rsidR="00395C2B" w:rsidRPr="00395C2B" w:rsidRDefault="00395C2B" w:rsidP="00395C2B">
      <w:pPr>
        <w:numPr>
          <w:ilvl w:val="0"/>
          <w:numId w:val="3"/>
        </w:numPr>
        <w:shd w:val="clear" w:color="auto" w:fill="FFFFFF"/>
        <w:tabs>
          <w:tab w:val="clear" w:pos="2907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color w:val="000000"/>
          <w:sz w:val="20"/>
          <w:szCs w:val="20"/>
        </w:rPr>
        <w:t>Поиск необходимой информации в учебной и справочной литературе.</w:t>
      </w:r>
    </w:p>
    <w:p w:rsidR="00395C2B" w:rsidRDefault="00395C2B" w:rsidP="00395C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395C2B" w:rsidRPr="00395C2B" w:rsidRDefault="00395C2B" w:rsidP="00395C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 ПРЕДМЕТА «МАТЕМАТИКА»</w:t>
      </w:r>
    </w:p>
    <w:p w:rsidR="00395C2B" w:rsidRPr="00395C2B" w:rsidRDefault="00395C2B" w:rsidP="00395C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C2B" w:rsidRPr="00395C2B" w:rsidRDefault="00395C2B" w:rsidP="00395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395C2B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следующих результатов:</w:t>
      </w:r>
    </w:p>
    <w:p w:rsidR="00395C2B" w:rsidRPr="00395C2B" w:rsidRDefault="00395C2B" w:rsidP="00395C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>Личностные результаты:</w:t>
      </w:r>
    </w:p>
    <w:p w:rsidR="00395C2B" w:rsidRPr="00395C2B" w:rsidRDefault="00395C2B" w:rsidP="00395C2B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</w:t>
      </w:r>
    </w:p>
    <w:p w:rsidR="00395C2B" w:rsidRPr="00395C2B" w:rsidRDefault="00395C2B" w:rsidP="00395C2B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</w:t>
      </w:r>
    </w:p>
    <w:p w:rsidR="00395C2B" w:rsidRPr="00395C2B" w:rsidRDefault="00395C2B" w:rsidP="00395C2B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познавательный интерес к математической науке</w:t>
      </w:r>
    </w:p>
    <w:p w:rsidR="00395C2B" w:rsidRPr="00395C2B" w:rsidRDefault="00395C2B" w:rsidP="00395C2B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навыки сотрудничества </w:t>
      </w:r>
      <w:proofErr w:type="gramStart"/>
      <w:r w:rsidRPr="00395C2B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взрослыми и сверстниками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результаты: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способность принимать и сохранять цели и задачи учебной деятельности, находить средства и способы ее осуществления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умение моделировать – решать учебные задачи с помощью знаков (символов), планировать, контролировать и корректировать ход решения учебной задачи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способность к выполнению заданий творческого и поискового характера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способность использовать различные способы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готовность слушать собеседника и вести диалог</w:t>
      </w:r>
    </w:p>
    <w:p w:rsidR="00395C2B" w:rsidRPr="00395C2B" w:rsidRDefault="00395C2B" w:rsidP="00395C2B">
      <w:pPr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определение общей цели и путей ее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Предметные результаты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освоение знаний о числах и величинах, арифметических действиях, текстовых задачах, геометрических фигурах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 и пространственных отношений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умение выбирать и использовать в ходе решения изученные алгоритмы, свойства арифметических действий, способы нахождения величин, приемы решения задач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приобретение начального опыта применения математических знаний для решения учебно-познавательных и учебно-практических задач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умение использовать знаково-символические средства, в том числе модели и схемы, таблицы, диаграммы для решения математических задач</w:t>
      </w:r>
    </w:p>
    <w:p w:rsidR="00395C2B" w:rsidRPr="00395C2B" w:rsidRDefault="00395C2B" w:rsidP="00395C2B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приобретение первоначальных навыков работы на компьютере</w:t>
      </w:r>
    </w:p>
    <w:p w:rsidR="00395C2B" w:rsidRPr="00395C2B" w:rsidRDefault="00395C2B" w:rsidP="0039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изучения курса </w:t>
      </w:r>
      <w:proofErr w:type="gramStart"/>
      <w:r w:rsidRPr="00395C2B">
        <w:rPr>
          <w:rFonts w:ascii="Times New Roman" w:eastAsia="Times New Roman" w:hAnsi="Times New Roman" w:cs="Times New Roman"/>
          <w:sz w:val="20"/>
          <w:szCs w:val="20"/>
        </w:rPr>
        <w:t>математики</w:t>
      </w:r>
      <w:proofErr w:type="gram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обучающиеся на ступени начального общего образования: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lastRenderedPageBreak/>
        <w:t>арифметического действия; составлять числовое выражение и находить его значение; накопят опыт решения текстовых задач;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95C2B" w:rsidRPr="00395C2B" w:rsidRDefault="00395C2B" w:rsidP="00395C2B">
      <w:pPr>
        <w:numPr>
          <w:ilvl w:val="0"/>
          <w:numId w:val="4"/>
        </w:numPr>
        <w:tabs>
          <w:tab w:val="clear" w:pos="290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приобретут в ходе работы с таблицами и диаграммами  важные для </w:t>
      </w:r>
      <w:proofErr w:type="spellStart"/>
      <w:r w:rsidRPr="00395C2B">
        <w:rPr>
          <w:rFonts w:ascii="Times New Roman" w:eastAsia="Times New Roman" w:hAnsi="Times New Roman" w:cs="Times New Roman"/>
          <w:sz w:val="20"/>
          <w:szCs w:val="20"/>
        </w:rPr>
        <w:t>практико</w:t>
      </w:r>
      <w:r w:rsidRPr="00395C2B">
        <w:rPr>
          <w:rFonts w:ascii="Times New Roman" w:eastAsia="Times New Roman" w:hAnsi="Times New Roman" w:cs="Times New Roman"/>
          <w:sz w:val="20"/>
          <w:szCs w:val="20"/>
        </w:rPr>
        <w:noBreakHyphen/>
        <w:t>ориентированной</w:t>
      </w:r>
      <w:proofErr w:type="spellEnd"/>
      <w:r w:rsidRPr="00395C2B">
        <w:rPr>
          <w:rFonts w:ascii="Times New Roman" w:eastAsia="Times New Roman" w:hAnsi="Times New Roman" w:cs="Times New Roman"/>
          <w:sz w:val="20"/>
          <w:szCs w:val="20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395C2B" w:rsidRPr="00395C2B" w:rsidRDefault="00395C2B" w:rsidP="00395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3271" w:rsidRPr="00395C2B" w:rsidRDefault="006C3271" w:rsidP="00395C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3271" w:rsidRPr="00395C2B" w:rsidSect="00395C2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EB"/>
    <w:multiLevelType w:val="hybridMultilevel"/>
    <w:tmpl w:val="69BE3590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E0261B"/>
    <w:multiLevelType w:val="hybridMultilevel"/>
    <w:tmpl w:val="0FDE3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5BC97288"/>
    <w:multiLevelType w:val="hybridMultilevel"/>
    <w:tmpl w:val="B2807D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2E2080">
      <w:start w:val="1"/>
      <w:numFmt w:val="upperRoman"/>
      <w:lvlText w:val="%2."/>
      <w:lvlJc w:val="left"/>
      <w:pPr>
        <w:tabs>
          <w:tab w:val="num" w:pos="2226"/>
        </w:tabs>
        <w:ind w:left="2226" w:hanging="720"/>
      </w:pPr>
      <w:rPr>
        <w:rFonts w:hint="default"/>
        <w:b w:val="0"/>
        <w:bCs/>
        <w:i w:val="0"/>
        <w:iCs w:val="0"/>
      </w:rPr>
    </w:lvl>
    <w:lvl w:ilvl="2" w:tplc="FE7EC97C">
      <w:start w:val="1"/>
      <w:numFmt w:val="bullet"/>
      <w:lvlText w:val="–"/>
      <w:lvlJc w:val="left"/>
      <w:pPr>
        <w:tabs>
          <w:tab w:val="num" w:pos="2586"/>
        </w:tabs>
        <w:ind w:left="2586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62DA05F7"/>
    <w:multiLevelType w:val="hybridMultilevel"/>
    <w:tmpl w:val="226E2A96"/>
    <w:lvl w:ilvl="0" w:tplc="FE7EC97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074D1"/>
    <w:multiLevelType w:val="hybridMultilevel"/>
    <w:tmpl w:val="7C5C56CE"/>
    <w:lvl w:ilvl="0" w:tplc="FE7EC97C">
      <w:start w:val="1"/>
      <w:numFmt w:val="bullet"/>
      <w:lvlText w:val="–"/>
      <w:lvlJc w:val="left"/>
      <w:pPr>
        <w:tabs>
          <w:tab w:val="num" w:pos="2907"/>
        </w:tabs>
        <w:ind w:left="2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2BF5B3E"/>
    <w:multiLevelType w:val="hybridMultilevel"/>
    <w:tmpl w:val="3F54E6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95C2B"/>
    <w:rsid w:val="00395C2B"/>
    <w:rsid w:val="006C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95C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5C2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u-2-msonormal">
    <w:name w:val="u-2-msonormal"/>
    <w:basedOn w:val="a"/>
    <w:rsid w:val="0039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95C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2014-10-19T11:57:00Z</dcterms:created>
  <dcterms:modified xsi:type="dcterms:W3CDTF">2014-10-19T11:59:00Z</dcterms:modified>
</cp:coreProperties>
</file>